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51" w:rsidRDefault="00031651" w:rsidP="00031651">
      <w:pPr>
        <w:rPr>
          <w:b/>
          <w:sz w:val="28"/>
          <w:szCs w:val="28"/>
        </w:rPr>
      </w:pPr>
      <w:r>
        <w:rPr>
          <w:b/>
          <w:sz w:val="28"/>
          <w:szCs w:val="28"/>
        </w:rPr>
        <w:t>DĚJEPIS 8. ROČNÍK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16. – 20. 11. 2020</w:t>
      </w:r>
    </w:p>
    <w:p w:rsidR="00031651" w:rsidRDefault="00031651" w:rsidP="00031651">
      <w:pPr>
        <w:rPr>
          <w:b/>
          <w:sz w:val="28"/>
          <w:szCs w:val="28"/>
        </w:rPr>
      </w:pPr>
      <w:r>
        <w:rPr>
          <w:b/>
          <w:sz w:val="28"/>
          <w:szCs w:val="28"/>
        </w:rPr>
        <w:t>JMÉNO: ____________________________</w:t>
      </w:r>
      <w:r>
        <w:rPr>
          <w:b/>
          <w:sz w:val="28"/>
          <w:szCs w:val="28"/>
        </w:rPr>
        <w:tab/>
      </w:r>
      <w:r>
        <w:rPr>
          <w:b/>
          <w:sz w:val="28"/>
          <w:szCs w:val="28"/>
        </w:rPr>
        <w:tab/>
      </w:r>
      <w:r>
        <w:rPr>
          <w:b/>
          <w:sz w:val="28"/>
          <w:szCs w:val="28"/>
        </w:rPr>
        <w:tab/>
      </w:r>
      <w:r>
        <w:rPr>
          <w:b/>
          <w:sz w:val="28"/>
          <w:szCs w:val="28"/>
        </w:rPr>
        <w:tab/>
        <w:t>TŘÍDA: ________</w:t>
      </w:r>
    </w:p>
    <w:p w:rsidR="00031651" w:rsidRDefault="00031651" w:rsidP="00031651">
      <w:pPr>
        <w:rPr>
          <w:b/>
          <w:sz w:val="28"/>
          <w:szCs w:val="28"/>
        </w:rPr>
      </w:pPr>
      <w:r>
        <w:rPr>
          <w:b/>
          <w:sz w:val="28"/>
          <w:szCs w:val="28"/>
        </w:rPr>
        <w:t>Západní Evropa po třicetileté válce (str. 26-30)</w:t>
      </w:r>
    </w:p>
    <w:p w:rsidR="00031651" w:rsidRPr="00031651" w:rsidRDefault="00031651" w:rsidP="00031651">
      <w:pPr>
        <w:rPr>
          <w:sz w:val="28"/>
          <w:szCs w:val="28"/>
        </w:rPr>
      </w:pPr>
      <w:r w:rsidRPr="00031651">
        <w:rPr>
          <w:sz w:val="28"/>
          <w:szCs w:val="28"/>
        </w:rPr>
        <w:t>Kdy a jak skončila třicetiletá válka?</w:t>
      </w:r>
    </w:p>
    <w:p w:rsidR="00031651" w:rsidRPr="00031651" w:rsidRDefault="00031651" w:rsidP="00031651">
      <w:pPr>
        <w:rPr>
          <w:sz w:val="28"/>
          <w:szCs w:val="28"/>
        </w:rPr>
      </w:pPr>
      <w:r>
        <w:rPr>
          <w:b/>
          <w:sz w:val="28"/>
          <w:szCs w:val="28"/>
        </w:rPr>
        <w:t>ANGLICKÁ OBČANSKÁ VÁLKA</w:t>
      </w:r>
      <w:r>
        <w:rPr>
          <w:b/>
          <w:sz w:val="28"/>
          <w:szCs w:val="28"/>
        </w:rPr>
        <w:t xml:space="preserve"> </w:t>
      </w:r>
      <w:r w:rsidRPr="00031651">
        <w:rPr>
          <w:sz w:val="28"/>
          <w:szCs w:val="28"/>
        </w:rPr>
        <w:t>(str. 26-29 nahoře, přečti si pozorně text v učebnici a pak splň úkoly)</w:t>
      </w:r>
    </w:p>
    <w:p w:rsidR="00031651" w:rsidRPr="00031651" w:rsidRDefault="00031651" w:rsidP="00031651">
      <w:pPr>
        <w:pStyle w:val="Odstavecseseznamem"/>
        <w:numPr>
          <w:ilvl w:val="0"/>
          <w:numId w:val="1"/>
        </w:numPr>
        <w:rPr>
          <w:b/>
          <w:sz w:val="28"/>
          <w:szCs w:val="28"/>
        </w:rPr>
      </w:pPr>
      <w:r w:rsidRPr="00031651">
        <w:rPr>
          <w:b/>
          <w:sz w:val="28"/>
          <w:szCs w:val="28"/>
        </w:rPr>
        <w:t>Co k sobě patří?</w:t>
      </w:r>
    </w:p>
    <w:p w:rsidR="00031651" w:rsidRPr="00031651" w:rsidRDefault="00031651" w:rsidP="00031651">
      <w:pPr>
        <w:rPr>
          <w:sz w:val="28"/>
          <w:szCs w:val="28"/>
        </w:rPr>
      </w:pPr>
      <w:r w:rsidRPr="00031651">
        <w:rPr>
          <w:sz w:val="28"/>
          <w:szCs w:val="28"/>
        </w:rPr>
        <w:t>Poprava krále</w:t>
      </w:r>
      <w:r w:rsidRPr="00031651">
        <w:rPr>
          <w:sz w:val="28"/>
          <w:szCs w:val="28"/>
        </w:rPr>
        <w:tab/>
      </w:r>
      <w:r w:rsidRPr="00031651">
        <w:rPr>
          <w:sz w:val="28"/>
          <w:szCs w:val="28"/>
        </w:rPr>
        <w:tab/>
      </w:r>
      <w:r w:rsidRPr="00031651">
        <w:rPr>
          <w:sz w:val="28"/>
          <w:szCs w:val="28"/>
        </w:rPr>
        <w:tab/>
        <w:t>slavná revoluce</w:t>
      </w:r>
    </w:p>
    <w:p w:rsidR="00031651" w:rsidRDefault="00031651" w:rsidP="00031651">
      <w:pPr>
        <w:rPr>
          <w:sz w:val="28"/>
          <w:szCs w:val="28"/>
        </w:rPr>
      </w:pPr>
      <w:r>
        <w:rPr>
          <w:sz w:val="28"/>
          <w:szCs w:val="28"/>
        </w:rPr>
        <w:t>Zrušena republika</w:t>
      </w:r>
      <w:r>
        <w:rPr>
          <w:sz w:val="28"/>
          <w:szCs w:val="28"/>
        </w:rPr>
        <w:tab/>
      </w:r>
      <w:r>
        <w:rPr>
          <w:sz w:val="28"/>
          <w:szCs w:val="28"/>
        </w:rPr>
        <w:tab/>
      </w:r>
      <w:r>
        <w:rPr>
          <w:sz w:val="28"/>
          <w:szCs w:val="28"/>
        </w:rPr>
        <w:tab/>
        <w:t>svolán parlament</w:t>
      </w:r>
    </w:p>
    <w:p w:rsidR="00031651" w:rsidRDefault="00031651" w:rsidP="00031651">
      <w:pPr>
        <w:rPr>
          <w:sz w:val="28"/>
          <w:szCs w:val="28"/>
        </w:rPr>
      </w:pPr>
      <w:r>
        <w:rPr>
          <w:sz w:val="28"/>
          <w:szCs w:val="28"/>
        </w:rPr>
        <w:t>1640</w:t>
      </w:r>
      <w:r>
        <w:rPr>
          <w:sz w:val="28"/>
          <w:szCs w:val="28"/>
        </w:rPr>
        <w:tab/>
      </w:r>
      <w:r>
        <w:rPr>
          <w:sz w:val="28"/>
          <w:szCs w:val="28"/>
        </w:rPr>
        <w:tab/>
      </w:r>
      <w:r>
        <w:rPr>
          <w:sz w:val="28"/>
          <w:szCs w:val="28"/>
        </w:rPr>
        <w:tab/>
      </w:r>
      <w:r>
        <w:rPr>
          <w:sz w:val="28"/>
          <w:szCs w:val="28"/>
        </w:rPr>
        <w:tab/>
      </w:r>
      <w:r>
        <w:rPr>
          <w:sz w:val="28"/>
          <w:szCs w:val="28"/>
        </w:rPr>
        <w:tab/>
        <w:t>1689</w:t>
      </w:r>
    </w:p>
    <w:p w:rsidR="00031651" w:rsidRDefault="00031651" w:rsidP="00031651">
      <w:pPr>
        <w:rPr>
          <w:sz w:val="28"/>
          <w:szCs w:val="28"/>
        </w:rPr>
      </w:pPr>
      <w:r>
        <w:rPr>
          <w:sz w:val="28"/>
          <w:szCs w:val="28"/>
        </w:rPr>
        <w:t>1688-89</w:t>
      </w:r>
      <w:r>
        <w:rPr>
          <w:sz w:val="28"/>
          <w:szCs w:val="28"/>
        </w:rPr>
        <w:tab/>
      </w:r>
      <w:r>
        <w:rPr>
          <w:sz w:val="28"/>
          <w:szCs w:val="28"/>
        </w:rPr>
        <w:tab/>
      </w:r>
      <w:r>
        <w:rPr>
          <w:sz w:val="28"/>
          <w:szCs w:val="28"/>
        </w:rPr>
        <w:tab/>
      </w:r>
      <w:r>
        <w:rPr>
          <w:sz w:val="28"/>
          <w:szCs w:val="28"/>
        </w:rPr>
        <w:tab/>
        <w:t>1649</w:t>
      </w:r>
    </w:p>
    <w:p w:rsidR="00031651" w:rsidRDefault="00031651" w:rsidP="00031651">
      <w:pPr>
        <w:rPr>
          <w:sz w:val="28"/>
          <w:szCs w:val="28"/>
        </w:rPr>
      </w:pPr>
      <w:r>
        <w:rPr>
          <w:sz w:val="28"/>
          <w:szCs w:val="28"/>
        </w:rPr>
        <w:t>Zákon o právech</w:t>
      </w:r>
      <w:r>
        <w:rPr>
          <w:sz w:val="28"/>
          <w:szCs w:val="28"/>
        </w:rPr>
        <w:tab/>
      </w:r>
      <w:r>
        <w:rPr>
          <w:sz w:val="28"/>
          <w:szCs w:val="28"/>
        </w:rPr>
        <w:tab/>
      </w:r>
      <w:r>
        <w:rPr>
          <w:sz w:val="28"/>
          <w:szCs w:val="28"/>
        </w:rPr>
        <w:tab/>
        <w:t>1660</w:t>
      </w:r>
    </w:p>
    <w:p w:rsidR="00031651" w:rsidRPr="00031651" w:rsidRDefault="00031651" w:rsidP="00031651">
      <w:pPr>
        <w:pStyle w:val="Odstavecseseznamem"/>
        <w:numPr>
          <w:ilvl w:val="0"/>
          <w:numId w:val="1"/>
        </w:numPr>
        <w:rPr>
          <w:b/>
          <w:sz w:val="28"/>
          <w:szCs w:val="28"/>
        </w:rPr>
      </w:pPr>
      <w:r>
        <w:rPr>
          <w:b/>
          <w:sz w:val="28"/>
          <w:szCs w:val="28"/>
        </w:rPr>
        <w:t>Kdo byl kdo?</w:t>
      </w:r>
    </w:p>
    <w:tbl>
      <w:tblPr>
        <w:tblStyle w:val="Mkatabulky"/>
        <w:tblW w:w="0" w:type="auto"/>
        <w:tblLook w:val="04A0" w:firstRow="1" w:lastRow="0" w:firstColumn="1" w:lastColumn="0" w:noHBand="0" w:noVBand="1"/>
      </w:tblPr>
      <w:tblGrid>
        <w:gridCol w:w="9778"/>
      </w:tblGrid>
      <w:tr w:rsidR="00031651" w:rsidRPr="008E5EF3" w:rsidTr="00086DBF">
        <w:tc>
          <w:tcPr>
            <w:tcW w:w="9778" w:type="dxa"/>
          </w:tcPr>
          <w:p w:rsidR="00031651" w:rsidRPr="008E5EF3" w:rsidRDefault="00031651" w:rsidP="00031651">
            <w:pPr>
              <w:rPr>
                <w:sz w:val="28"/>
                <w:szCs w:val="28"/>
              </w:rPr>
            </w:pPr>
            <w:proofErr w:type="spellStart"/>
            <w:r w:rsidRPr="008E5EF3">
              <w:rPr>
                <w:sz w:val="28"/>
                <w:szCs w:val="28"/>
              </w:rPr>
              <w:t>Toryové</w:t>
            </w:r>
            <w:proofErr w:type="spellEnd"/>
          </w:p>
        </w:tc>
      </w:tr>
      <w:tr w:rsidR="00031651" w:rsidRPr="008E5EF3" w:rsidTr="00086DBF">
        <w:tc>
          <w:tcPr>
            <w:tcW w:w="9778" w:type="dxa"/>
          </w:tcPr>
          <w:p w:rsidR="00031651" w:rsidRPr="008E5EF3" w:rsidRDefault="00031651" w:rsidP="00031651">
            <w:pPr>
              <w:rPr>
                <w:sz w:val="28"/>
                <w:szCs w:val="28"/>
              </w:rPr>
            </w:pPr>
            <w:r w:rsidRPr="008E5EF3">
              <w:rPr>
                <w:sz w:val="28"/>
                <w:szCs w:val="28"/>
              </w:rPr>
              <w:t>Oliver Cromwell</w:t>
            </w:r>
          </w:p>
        </w:tc>
      </w:tr>
      <w:tr w:rsidR="00031651" w:rsidRPr="008E5EF3" w:rsidTr="00086DBF">
        <w:tc>
          <w:tcPr>
            <w:tcW w:w="9778" w:type="dxa"/>
          </w:tcPr>
          <w:p w:rsidR="00031651" w:rsidRPr="008E5EF3" w:rsidRDefault="00031651" w:rsidP="00031651">
            <w:pPr>
              <w:rPr>
                <w:sz w:val="28"/>
                <w:szCs w:val="28"/>
              </w:rPr>
            </w:pPr>
            <w:r w:rsidRPr="008E5EF3">
              <w:rPr>
                <w:sz w:val="28"/>
                <w:szCs w:val="28"/>
              </w:rPr>
              <w:t>Whigové</w:t>
            </w:r>
          </w:p>
        </w:tc>
      </w:tr>
      <w:tr w:rsidR="00031651" w:rsidRPr="008E5EF3" w:rsidTr="00086DBF">
        <w:tc>
          <w:tcPr>
            <w:tcW w:w="9778" w:type="dxa"/>
          </w:tcPr>
          <w:p w:rsidR="00031651" w:rsidRPr="008E5EF3" w:rsidRDefault="00031651" w:rsidP="00031651">
            <w:pPr>
              <w:rPr>
                <w:sz w:val="28"/>
                <w:szCs w:val="28"/>
              </w:rPr>
            </w:pPr>
            <w:r w:rsidRPr="008E5EF3">
              <w:rPr>
                <w:sz w:val="28"/>
                <w:szCs w:val="28"/>
              </w:rPr>
              <w:t>Karel I.</w:t>
            </w:r>
          </w:p>
        </w:tc>
      </w:tr>
      <w:tr w:rsidR="00031651" w:rsidRPr="008E5EF3" w:rsidTr="00086DBF">
        <w:tc>
          <w:tcPr>
            <w:tcW w:w="9778" w:type="dxa"/>
          </w:tcPr>
          <w:p w:rsidR="00031651" w:rsidRPr="008E5EF3" w:rsidRDefault="00031651" w:rsidP="00031651">
            <w:pPr>
              <w:rPr>
                <w:sz w:val="28"/>
                <w:szCs w:val="28"/>
              </w:rPr>
            </w:pPr>
            <w:r w:rsidRPr="008E5EF3">
              <w:rPr>
                <w:sz w:val="28"/>
                <w:szCs w:val="28"/>
              </w:rPr>
              <w:t>Vilém III. Oranžský</w:t>
            </w:r>
          </w:p>
        </w:tc>
      </w:tr>
    </w:tbl>
    <w:p w:rsidR="00031651" w:rsidRDefault="00031651" w:rsidP="00031651">
      <w:pPr>
        <w:rPr>
          <w:b/>
          <w:sz w:val="28"/>
          <w:szCs w:val="28"/>
        </w:rPr>
      </w:pPr>
    </w:p>
    <w:p w:rsidR="00991262" w:rsidRDefault="00031651" w:rsidP="00031651">
      <w:pPr>
        <w:pStyle w:val="Odstavecseseznamem"/>
        <w:numPr>
          <w:ilvl w:val="0"/>
          <w:numId w:val="1"/>
        </w:numPr>
        <w:rPr>
          <w:sz w:val="28"/>
          <w:szCs w:val="28"/>
        </w:rPr>
      </w:pPr>
      <w:r w:rsidRPr="005145CE">
        <w:rPr>
          <w:b/>
          <w:sz w:val="28"/>
          <w:szCs w:val="28"/>
        </w:rPr>
        <w:t>Pracuj s mapou na straně 27 a zodpověz otázky</w:t>
      </w:r>
      <w:r>
        <w:rPr>
          <w:sz w:val="28"/>
          <w:szCs w:val="28"/>
        </w:rPr>
        <w:t>:</w:t>
      </w:r>
    </w:p>
    <w:p w:rsidR="00031651" w:rsidRDefault="00031651" w:rsidP="00031651">
      <w:pPr>
        <w:pStyle w:val="Odstavecseseznamem"/>
        <w:rPr>
          <w:sz w:val="28"/>
          <w:szCs w:val="28"/>
        </w:rPr>
      </w:pPr>
      <w:r>
        <w:rPr>
          <w:sz w:val="28"/>
          <w:szCs w:val="28"/>
        </w:rPr>
        <w:t>Jak se v té době nazývala středoevropská monarchie, do které patřily i české země?</w:t>
      </w:r>
    </w:p>
    <w:p w:rsidR="00031651" w:rsidRDefault="00031651" w:rsidP="00031651">
      <w:pPr>
        <w:pStyle w:val="Odstavecseseznamem"/>
        <w:rPr>
          <w:sz w:val="28"/>
          <w:szCs w:val="28"/>
        </w:rPr>
      </w:pPr>
      <w:r>
        <w:rPr>
          <w:sz w:val="28"/>
          <w:szCs w:val="28"/>
        </w:rPr>
        <w:t>Vyjmenuj sousední země této monarchie:</w:t>
      </w:r>
    </w:p>
    <w:p w:rsidR="00031651" w:rsidRDefault="00031651" w:rsidP="00031651">
      <w:pPr>
        <w:pStyle w:val="Odstavecseseznamem"/>
        <w:rPr>
          <w:sz w:val="28"/>
          <w:szCs w:val="28"/>
        </w:rPr>
      </w:pPr>
      <w:r>
        <w:rPr>
          <w:sz w:val="28"/>
          <w:szCs w:val="28"/>
        </w:rPr>
        <w:t>Vysvětli slovo MONARCHIE:</w:t>
      </w:r>
    </w:p>
    <w:p w:rsidR="00031651" w:rsidRDefault="00031651" w:rsidP="00031651">
      <w:pPr>
        <w:pStyle w:val="Odstavecseseznamem"/>
        <w:rPr>
          <w:sz w:val="28"/>
          <w:szCs w:val="28"/>
        </w:rPr>
      </w:pPr>
    </w:p>
    <w:p w:rsidR="00031651" w:rsidRPr="005145CE" w:rsidRDefault="00031651" w:rsidP="005145CE">
      <w:pPr>
        <w:rPr>
          <w:b/>
          <w:sz w:val="28"/>
          <w:szCs w:val="28"/>
        </w:rPr>
      </w:pPr>
      <w:r w:rsidRPr="005145CE">
        <w:rPr>
          <w:b/>
          <w:sz w:val="28"/>
          <w:szCs w:val="28"/>
        </w:rPr>
        <w:t>OTOČ NA DRUHOU STRANU!!!!!!!!!!!!!!!!!!!!!!!!!!!!!!!!!!!!</w:t>
      </w:r>
    </w:p>
    <w:p w:rsidR="005145CE" w:rsidRDefault="005145CE" w:rsidP="00031651">
      <w:pPr>
        <w:rPr>
          <w:b/>
          <w:sz w:val="28"/>
          <w:szCs w:val="28"/>
        </w:rPr>
      </w:pPr>
    </w:p>
    <w:p w:rsidR="005145CE" w:rsidRDefault="00031651" w:rsidP="005145CE">
      <w:pPr>
        <w:rPr>
          <w:b/>
          <w:sz w:val="28"/>
          <w:szCs w:val="28"/>
        </w:rPr>
      </w:pPr>
      <w:r w:rsidRPr="00031651">
        <w:rPr>
          <w:b/>
          <w:sz w:val="28"/>
          <w:szCs w:val="28"/>
        </w:rPr>
        <w:lastRenderedPageBreak/>
        <w:t xml:space="preserve">FRANCIE NA CESTĚ K ABSOLUTISMU – VLÁDA LUDVÍKA XIV. </w:t>
      </w:r>
    </w:p>
    <w:p w:rsidR="00BF3C48" w:rsidRPr="00BF3C48" w:rsidRDefault="00031651" w:rsidP="005145CE">
      <w:pPr>
        <w:rPr>
          <w:color w:val="000000"/>
          <w:sz w:val="28"/>
          <w:szCs w:val="28"/>
        </w:rPr>
      </w:pPr>
      <w:r w:rsidRPr="00BF3C48">
        <w:rPr>
          <w:b/>
          <w:color w:val="000000"/>
          <w:sz w:val="28"/>
          <w:szCs w:val="28"/>
        </w:rPr>
        <w:t xml:space="preserve">Přečti si pozorně </w:t>
      </w:r>
      <w:r w:rsidR="00BF3C48" w:rsidRPr="00BF3C48">
        <w:rPr>
          <w:b/>
          <w:color w:val="000000"/>
          <w:sz w:val="28"/>
          <w:szCs w:val="28"/>
        </w:rPr>
        <w:t xml:space="preserve">následující </w:t>
      </w:r>
      <w:r w:rsidRPr="00BF3C48">
        <w:rPr>
          <w:b/>
          <w:color w:val="000000"/>
          <w:sz w:val="28"/>
          <w:szCs w:val="28"/>
        </w:rPr>
        <w:t>text</w:t>
      </w:r>
      <w:r w:rsidR="00BF3C48">
        <w:rPr>
          <w:b/>
          <w:color w:val="000000"/>
          <w:sz w:val="28"/>
          <w:szCs w:val="28"/>
        </w:rPr>
        <w:t xml:space="preserve"> a zodpověz otázky pod textem.</w:t>
      </w:r>
    </w:p>
    <w:p w:rsidR="00BF3C48" w:rsidRDefault="00BF3C48" w:rsidP="00BF3C48">
      <w:pPr>
        <w:pStyle w:val="Normlnweb"/>
        <w:spacing w:line="276" w:lineRule="auto"/>
        <w:ind w:firstLine="360"/>
        <w:jc w:val="both"/>
      </w:pPr>
      <w:r>
        <w:t>Příštího rána Ludvík povolal vedoucí úředníky státu, aby se dostavili do jeho komnat. A zde je znovu ohromil, když prohlásil, že hodlá změnit podobu francouzské monarchie. „Nadešel čas, abych se otěží vlády ujal sám. Vy mi budete nápomocni tím, že mi poskytnete své rady, požádám-li vás o to</w:t>
      </w:r>
      <w:r>
        <w:t>.“</w:t>
      </w:r>
    </w:p>
    <w:p w:rsidR="00BF3C48" w:rsidRDefault="00BF3C48" w:rsidP="00BF3C48">
      <w:pPr>
        <w:pStyle w:val="Normlnweb"/>
        <w:spacing w:line="276" w:lineRule="auto"/>
        <w:ind w:firstLine="360"/>
        <w:jc w:val="both"/>
      </w:pPr>
      <w:r>
        <w:t xml:space="preserve">Král jako absolutní vládce jmenoval ministry, kteří mu podléhali. Králova nařízení se stávala zákony. Král mohl určovat náboženství všech Francouzů a uvrhnout do vězení kohokoli bez udání zákonů. </w:t>
      </w:r>
    </w:p>
    <w:p w:rsidR="00BF3C48" w:rsidRDefault="00BF3C48" w:rsidP="00BF3C48">
      <w:pPr>
        <w:pStyle w:val="Normlnweb"/>
        <w:spacing w:line="276" w:lineRule="auto"/>
        <w:ind w:firstLine="360"/>
        <w:jc w:val="both"/>
      </w:pPr>
      <w:r>
        <w:t xml:space="preserve">Při stavbě paláce zemřelo na horečku a zápal plic několik tisíc dělníků. Na takových drobnostech však pramálo sešlo. Palác byl v roce 1682 připraven pojmout po přestěhování celý královský dvůr čítající 25 000 lidí. Etiketa dodržovaná v paláci byla detailně propracovaná a přísně vymezena v míře, která do té doby neměla obdoby. Společnost kolotala kolem „krále slunce" jako planety po určených drahách, každá dáma či pán plnili jim přidělenou úlohu odpovídající jejich postavení, a to od okamžiku, kdy denní režim začal královým petit </w:t>
      </w:r>
      <w:proofErr w:type="spellStart"/>
      <w:r>
        <w:t>levée</w:t>
      </w:r>
      <w:proofErr w:type="spellEnd"/>
      <w:r>
        <w:t>, malým čili neformálním vstáváním. Do královy ložnice každé ráno přicházelo procesí nejméně 100 úslužných dvořanů, seřazených do šesti po sobě následujících skupin, přičemž každá skupina stála na společenském žebříčku o něco níže než ta předchozí. Šlechtici nejvyššího postavení pozorovali krále, když opouštěl lože. Ti méně významní se museli spokojit s tím, že zahlédli závěrečné okamžiky jeho oblékání. Celá tato formálnost měla konkrétní politický účel. Ludvík si dával záležet, aby aristokracii zabránil v politickém intrikaření v Paříži. Ve Versailles urození museli své dny poslušně trávit v nekonečném řetězci rituálů a lovů, slavností a plesů.</w:t>
      </w:r>
    </w:p>
    <w:p w:rsidR="00BF3C48" w:rsidRDefault="00BF3C48" w:rsidP="005145CE">
      <w:pPr>
        <w:pStyle w:val="Normlnweb"/>
        <w:numPr>
          <w:ilvl w:val="0"/>
          <w:numId w:val="3"/>
        </w:numPr>
        <w:spacing w:line="360" w:lineRule="auto"/>
        <w:jc w:val="both"/>
        <w:rPr>
          <w:rFonts w:asciiTheme="minorHAnsi" w:hAnsiTheme="minorHAnsi"/>
          <w:sz w:val="28"/>
          <w:szCs w:val="28"/>
        </w:rPr>
      </w:pPr>
      <w:r w:rsidRPr="005145CE">
        <w:rPr>
          <w:rFonts w:asciiTheme="minorHAnsi" w:hAnsiTheme="minorHAnsi"/>
          <w:sz w:val="28"/>
          <w:szCs w:val="28"/>
        </w:rPr>
        <w:t>Barevně v textu podtrhni větu</w:t>
      </w:r>
      <w:r w:rsidR="005145CE">
        <w:rPr>
          <w:rFonts w:asciiTheme="minorHAnsi" w:hAnsiTheme="minorHAnsi"/>
          <w:sz w:val="28"/>
          <w:szCs w:val="28"/>
        </w:rPr>
        <w:t>, která dokazuje</w:t>
      </w:r>
      <w:r w:rsidRPr="005145CE">
        <w:rPr>
          <w:rFonts w:asciiTheme="minorHAnsi" w:hAnsiTheme="minorHAnsi"/>
          <w:sz w:val="28"/>
          <w:szCs w:val="28"/>
        </w:rPr>
        <w:t>, že Ludvík XIV. hodlá vládnout neomezeně, tedy absolutisticky.</w:t>
      </w:r>
    </w:p>
    <w:p w:rsidR="005145CE" w:rsidRPr="005145CE" w:rsidRDefault="005145CE" w:rsidP="005145CE">
      <w:pPr>
        <w:pStyle w:val="Normlnweb"/>
        <w:numPr>
          <w:ilvl w:val="0"/>
          <w:numId w:val="3"/>
        </w:numPr>
        <w:spacing w:line="360" w:lineRule="auto"/>
        <w:jc w:val="both"/>
        <w:rPr>
          <w:rFonts w:asciiTheme="minorHAnsi" w:hAnsiTheme="minorHAnsi"/>
          <w:sz w:val="28"/>
          <w:szCs w:val="28"/>
        </w:rPr>
      </w:pPr>
      <w:r>
        <w:rPr>
          <w:rFonts w:asciiTheme="minorHAnsi" w:hAnsiTheme="minorHAnsi"/>
          <w:sz w:val="28"/>
          <w:szCs w:val="28"/>
        </w:rPr>
        <w:t>Vysvětli slovo ABSOLUTISMUS:</w:t>
      </w:r>
    </w:p>
    <w:p w:rsidR="00BF3C48" w:rsidRPr="005145CE" w:rsidRDefault="00BF3C48" w:rsidP="005145CE">
      <w:pPr>
        <w:pStyle w:val="Normlnweb"/>
        <w:numPr>
          <w:ilvl w:val="0"/>
          <w:numId w:val="3"/>
        </w:numPr>
        <w:spacing w:line="360" w:lineRule="auto"/>
        <w:jc w:val="both"/>
        <w:rPr>
          <w:rFonts w:asciiTheme="minorHAnsi" w:hAnsiTheme="minorHAnsi"/>
          <w:sz w:val="28"/>
          <w:szCs w:val="28"/>
        </w:rPr>
      </w:pPr>
      <w:r w:rsidRPr="005145CE">
        <w:rPr>
          <w:rFonts w:asciiTheme="minorHAnsi" w:hAnsiTheme="minorHAnsi"/>
          <w:sz w:val="28"/>
          <w:szCs w:val="28"/>
        </w:rPr>
        <w:t>Co všechno bylo v králově kompetenci (co všechno mohl vykonávat sám, neomezeně)?</w:t>
      </w:r>
      <w:bookmarkStart w:id="0" w:name="_GoBack"/>
      <w:bookmarkEnd w:id="0"/>
    </w:p>
    <w:p w:rsidR="00BF3C48" w:rsidRPr="005145CE" w:rsidRDefault="00BF3C48" w:rsidP="005145CE">
      <w:pPr>
        <w:pStyle w:val="Normlnweb"/>
        <w:numPr>
          <w:ilvl w:val="0"/>
          <w:numId w:val="3"/>
        </w:numPr>
        <w:spacing w:line="360" w:lineRule="auto"/>
        <w:jc w:val="both"/>
        <w:rPr>
          <w:rFonts w:asciiTheme="minorHAnsi" w:hAnsiTheme="minorHAnsi"/>
          <w:sz w:val="28"/>
          <w:szCs w:val="28"/>
        </w:rPr>
      </w:pPr>
      <w:r w:rsidRPr="005145CE">
        <w:rPr>
          <w:rFonts w:asciiTheme="minorHAnsi" w:hAnsiTheme="minorHAnsi"/>
          <w:sz w:val="28"/>
          <w:szCs w:val="28"/>
        </w:rPr>
        <w:t>Ve třetím odstavci se popisuje stavba paláce. Kdo v něm měl bydlet?</w:t>
      </w:r>
    </w:p>
    <w:p w:rsidR="00BF3C48" w:rsidRPr="005145CE" w:rsidRDefault="00BF3C48" w:rsidP="005145CE">
      <w:pPr>
        <w:pStyle w:val="Normlnweb"/>
        <w:numPr>
          <w:ilvl w:val="0"/>
          <w:numId w:val="3"/>
        </w:numPr>
        <w:spacing w:line="360" w:lineRule="auto"/>
        <w:jc w:val="both"/>
        <w:rPr>
          <w:rFonts w:asciiTheme="minorHAnsi" w:eastAsiaTheme="minorHAnsi" w:hAnsiTheme="minorHAnsi" w:cstheme="minorBidi"/>
          <w:sz w:val="28"/>
          <w:szCs w:val="28"/>
          <w:lang w:eastAsia="en-US"/>
        </w:rPr>
      </w:pPr>
      <w:r w:rsidRPr="005145CE">
        <w:rPr>
          <w:rFonts w:asciiTheme="minorHAnsi" w:eastAsiaTheme="minorHAnsi" w:hAnsiTheme="minorHAnsi" w:cstheme="minorBidi"/>
          <w:sz w:val="28"/>
          <w:szCs w:val="28"/>
          <w:lang w:eastAsia="en-US"/>
        </w:rPr>
        <w:t>Kolik lidí celkem se do něj vešlo?</w:t>
      </w:r>
    </w:p>
    <w:p w:rsidR="00BF3C48" w:rsidRPr="005145CE" w:rsidRDefault="00BF3C48" w:rsidP="005145CE">
      <w:pPr>
        <w:pStyle w:val="Normlnweb"/>
        <w:numPr>
          <w:ilvl w:val="0"/>
          <w:numId w:val="3"/>
        </w:numPr>
        <w:spacing w:line="360" w:lineRule="auto"/>
        <w:jc w:val="both"/>
        <w:rPr>
          <w:rFonts w:asciiTheme="minorHAnsi" w:eastAsiaTheme="minorHAnsi" w:hAnsiTheme="minorHAnsi" w:cstheme="minorBidi"/>
          <w:sz w:val="28"/>
          <w:szCs w:val="28"/>
          <w:lang w:eastAsia="en-US"/>
        </w:rPr>
      </w:pPr>
      <w:r w:rsidRPr="005145CE">
        <w:rPr>
          <w:rFonts w:asciiTheme="minorHAnsi" w:eastAsiaTheme="minorHAnsi" w:hAnsiTheme="minorHAnsi" w:cstheme="minorBidi"/>
          <w:sz w:val="28"/>
          <w:szCs w:val="28"/>
          <w:lang w:eastAsia="en-US"/>
        </w:rPr>
        <w:t>Jaká byla přezdívka krále, kolem něhož ostatní kolotali jako planety?</w:t>
      </w:r>
    </w:p>
    <w:p w:rsidR="00BF3C48" w:rsidRPr="005145CE" w:rsidRDefault="00BF3C48" w:rsidP="005145CE">
      <w:pPr>
        <w:pStyle w:val="Normlnweb"/>
        <w:numPr>
          <w:ilvl w:val="0"/>
          <w:numId w:val="3"/>
        </w:numPr>
        <w:spacing w:line="360" w:lineRule="auto"/>
        <w:jc w:val="both"/>
        <w:rPr>
          <w:rFonts w:asciiTheme="minorHAnsi" w:eastAsiaTheme="minorHAnsi" w:hAnsiTheme="minorHAnsi" w:cstheme="minorBidi"/>
          <w:sz w:val="28"/>
          <w:szCs w:val="28"/>
          <w:lang w:eastAsia="en-US"/>
        </w:rPr>
      </w:pPr>
      <w:r w:rsidRPr="005145CE">
        <w:rPr>
          <w:rFonts w:asciiTheme="minorHAnsi" w:eastAsiaTheme="minorHAnsi" w:hAnsiTheme="minorHAnsi" w:cstheme="minorBidi"/>
          <w:sz w:val="28"/>
          <w:szCs w:val="28"/>
          <w:lang w:eastAsia="en-US"/>
        </w:rPr>
        <w:t>Čemu se urození lidé v paláci celé dny věnovali?</w:t>
      </w:r>
    </w:p>
    <w:p w:rsidR="00BF3C48" w:rsidRPr="005145CE" w:rsidRDefault="00BF3C48" w:rsidP="005145CE">
      <w:pPr>
        <w:pStyle w:val="Normlnweb"/>
        <w:numPr>
          <w:ilvl w:val="0"/>
          <w:numId w:val="3"/>
        </w:numPr>
        <w:spacing w:line="360" w:lineRule="auto"/>
        <w:jc w:val="both"/>
        <w:rPr>
          <w:rFonts w:asciiTheme="minorHAnsi" w:eastAsiaTheme="minorHAnsi" w:hAnsiTheme="minorHAnsi" w:cstheme="minorBidi"/>
          <w:sz w:val="28"/>
          <w:szCs w:val="28"/>
          <w:lang w:eastAsia="en-US"/>
        </w:rPr>
      </w:pPr>
      <w:r w:rsidRPr="005145CE">
        <w:rPr>
          <w:rFonts w:asciiTheme="minorHAnsi" w:eastAsiaTheme="minorHAnsi" w:hAnsiTheme="minorHAnsi" w:cstheme="minorBidi"/>
          <w:sz w:val="28"/>
          <w:szCs w:val="28"/>
          <w:lang w:eastAsia="en-US"/>
        </w:rPr>
        <w:t>Jak se tento palác, lépe řečeno zámek, nazýval?</w:t>
      </w:r>
    </w:p>
    <w:p w:rsidR="00BF3C48" w:rsidRPr="005145CE" w:rsidRDefault="005145CE" w:rsidP="005145CE">
      <w:pPr>
        <w:pStyle w:val="Normlnweb"/>
        <w:numPr>
          <w:ilvl w:val="0"/>
          <w:numId w:val="3"/>
        </w:numPr>
        <w:spacing w:line="360" w:lineRule="auto"/>
        <w:jc w:val="both"/>
        <w:rPr>
          <w:rFonts w:asciiTheme="minorHAnsi" w:eastAsiaTheme="minorHAnsi" w:hAnsiTheme="minorHAnsi" w:cstheme="minorBidi"/>
          <w:sz w:val="28"/>
          <w:szCs w:val="28"/>
          <w:lang w:eastAsia="en-US"/>
        </w:rPr>
      </w:pPr>
      <w:r w:rsidRPr="005145CE">
        <w:rPr>
          <w:rFonts w:asciiTheme="minorHAnsi" w:eastAsiaTheme="minorHAnsi" w:hAnsiTheme="minorHAnsi" w:cstheme="minorBidi"/>
          <w:sz w:val="28"/>
          <w:szCs w:val="28"/>
          <w:lang w:eastAsia="en-US"/>
        </w:rPr>
        <w:t>Zjisti v učebnici (str. 29)</w:t>
      </w:r>
      <w:r w:rsidR="00BF3C48" w:rsidRPr="005145CE">
        <w:rPr>
          <w:rFonts w:asciiTheme="minorHAnsi" w:eastAsiaTheme="minorHAnsi" w:hAnsiTheme="minorHAnsi" w:cstheme="minorBidi"/>
          <w:sz w:val="28"/>
          <w:szCs w:val="28"/>
          <w:lang w:eastAsia="en-US"/>
        </w:rPr>
        <w:t>, jaká věta Ludvíka XIV. proslavila</w:t>
      </w:r>
      <w:r w:rsidRPr="005145CE">
        <w:rPr>
          <w:rFonts w:asciiTheme="minorHAnsi" w:eastAsiaTheme="minorHAnsi" w:hAnsiTheme="minorHAnsi" w:cstheme="minorBidi"/>
          <w:sz w:val="28"/>
          <w:szCs w:val="28"/>
          <w:lang w:eastAsia="en-US"/>
        </w:rPr>
        <w:t>:</w:t>
      </w:r>
    </w:p>
    <w:p w:rsidR="00031651" w:rsidRPr="005145CE" w:rsidRDefault="005145CE" w:rsidP="005145CE">
      <w:pPr>
        <w:pStyle w:val="Normlnweb"/>
        <w:numPr>
          <w:ilvl w:val="0"/>
          <w:numId w:val="3"/>
        </w:numPr>
        <w:spacing w:line="360" w:lineRule="auto"/>
        <w:jc w:val="both"/>
        <w:rPr>
          <w:rFonts w:asciiTheme="minorHAnsi" w:hAnsiTheme="minorHAnsi"/>
          <w:sz w:val="28"/>
          <w:szCs w:val="28"/>
        </w:rPr>
      </w:pPr>
      <w:r w:rsidRPr="005145CE">
        <w:rPr>
          <w:rFonts w:asciiTheme="minorHAnsi" w:eastAsiaTheme="minorHAnsi" w:hAnsiTheme="minorHAnsi" w:cstheme="minorBidi"/>
          <w:sz w:val="28"/>
          <w:szCs w:val="28"/>
          <w:lang w:eastAsia="en-US"/>
        </w:rPr>
        <w:t>V učebnici (str. 30) také zjisti, kde vzal Ludvík XIV. peníze na takovou velkolepou stavbu?</w:t>
      </w:r>
    </w:p>
    <w:sectPr w:rsidR="00031651" w:rsidRPr="005145CE" w:rsidSect="005145CE">
      <w:pgSz w:w="11906" w:h="16838"/>
      <w:pgMar w:top="993"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F43"/>
    <w:multiLevelType w:val="hybridMultilevel"/>
    <w:tmpl w:val="2D72B2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DE91629"/>
    <w:multiLevelType w:val="hybridMultilevel"/>
    <w:tmpl w:val="0518C55C"/>
    <w:lvl w:ilvl="0" w:tplc="0E424B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F363D7"/>
    <w:multiLevelType w:val="hybridMultilevel"/>
    <w:tmpl w:val="533CB1A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1"/>
    <w:rsid w:val="00031651"/>
    <w:rsid w:val="005145CE"/>
    <w:rsid w:val="005618D0"/>
    <w:rsid w:val="00893800"/>
    <w:rsid w:val="00BF3C48"/>
    <w:rsid w:val="00CB6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31931-58ED-4535-BD7C-7B3D1C6A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65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31651"/>
    <w:pPr>
      <w:ind w:left="720"/>
      <w:contextualSpacing/>
    </w:pPr>
  </w:style>
  <w:style w:type="paragraph" w:styleId="Normlnweb">
    <w:name w:val="Normal (Web)"/>
    <w:basedOn w:val="Normln"/>
    <w:uiPriority w:val="99"/>
    <w:unhideWhenUsed/>
    <w:rsid w:val="0003165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929958">
      <w:bodyDiv w:val="1"/>
      <w:marLeft w:val="0"/>
      <w:marRight w:val="0"/>
      <w:marTop w:val="0"/>
      <w:marBottom w:val="0"/>
      <w:divBdr>
        <w:top w:val="none" w:sz="0" w:space="0" w:color="auto"/>
        <w:left w:val="none" w:sz="0" w:space="0" w:color="auto"/>
        <w:bottom w:val="none" w:sz="0" w:space="0" w:color="auto"/>
        <w:right w:val="none" w:sz="0" w:space="0" w:color="auto"/>
      </w:divBdr>
    </w:div>
    <w:div w:id="20113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464</Words>
  <Characters>2739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Kafková</dc:creator>
  <cp:keywords/>
  <dc:description/>
  <cp:lastModifiedBy>Petra Kafková</cp:lastModifiedBy>
  <cp:revision>1</cp:revision>
  <dcterms:created xsi:type="dcterms:W3CDTF">2020-11-11T20:29:00Z</dcterms:created>
  <dcterms:modified xsi:type="dcterms:W3CDTF">2020-11-11T21:12:00Z</dcterms:modified>
</cp:coreProperties>
</file>