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7C" w:rsidRDefault="0041181C" w:rsidP="009E50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český jazyk a literatura pro 9. ročník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jméno:</w:t>
      </w:r>
    </w:p>
    <w:p w:rsidR="0041181C" w:rsidRDefault="0041181C" w:rsidP="009E50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 a učivo od 11. 1. do 15. 1.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třída:</w:t>
      </w:r>
    </w:p>
    <w:p w:rsidR="0041181C" w:rsidRDefault="0041181C">
      <w:pPr>
        <w:rPr>
          <w:rFonts w:ascii="Arial" w:hAnsi="Arial" w:cs="Arial"/>
          <w:b/>
        </w:rPr>
      </w:pPr>
    </w:p>
    <w:p w:rsidR="0041181C" w:rsidRDefault="0041181C" w:rsidP="0041181C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Gramatika – zapiš si do školního sešitu, který odevzdáš při návratu do školy. </w:t>
      </w:r>
      <w:r w:rsidR="00337F7F">
        <w:rPr>
          <w:rFonts w:ascii="Arial" w:hAnsi="Arial" w:cs="Arial"/>
          <w:b/>
        </w:rPr>
        <w:t xml:space="preserve">Učivo si do sešitu můžeš i vlepit, je ale důležité si tuto látku prostudovat a naučit se druhy vedlejších vět. </w:t>
      </w:r>
    </w:p>
    <w:p w:rsidR="0041181C" w:rsidRDefault="0041181C" w:rsidP="0041181C">
      <w:pPr>
        <w:pStyle w:val="Odstavecseseznamem"/>
        <w:rPr>
          <w:rFonts w:ascii="Arial" w:hAnsi="Arial" w:cs="Arial"/>
          <w:b/>
        </w:rPr>
      </w:pPr>
    </w:p>
    <w:p w:rsidR="0041181C" w:rsidRDefault="0041181C" w:rsidP="0041181C">
      <w:pPr>
        <w:pStyle w:val="Odstavecseseznamem"/>
        <w:rPr>
          <w:rFonts w:ascii="Arial" w:hAnsi="Arial" w:cs="Arial"/>
          <w:b/>
          <w:u w:val="single"/>
        </w:rPr>
      </w:pPr>
      <w:r w:rsidRPr="0041181C">
        <w:rPr>
          <w:rFonts w:ascii="Arial" w:hAnsi="Arial" w:cs="Arial"/>
          <w:b/>
          <w:u w:val="single"/>
        </w:rPr>
        <w:t>Souvětí podřadné</w:t>
      </w:r>
    </w:p>
    <w:p w:rsidR="0041181C" w:rsidRPr="000D6EFB" w:rsidRDefault="0041181C" w:rsidP="000D6EFB">
      <w:pPr>
        <w:rPr>
          <w:rFonts w:ascii="Arial" w:hAnsi="Arial" w:cs="Arial"/>
        </w:rPr>
      </w:pPr>
      <w:r w:rsidRPr="000D6EFB">
        <w:rPr>
          <w:rFonts w:ascii="Arial" w:hAnsi="Arial" w:cs="Arial"/>
        </w:rPr>
        <w:t xml:space="preserve">Obsahuje </w:t>
      </w:r>
      <w:r w:rsidRPr="000D6EFB">
        <w:rPr>
          <w:rFonts w:ascii="Arial" w:hAnsi="Arial" w:cs="Arial"/>
          <w:b/>
        </w:rPr>
        <w:t>jen 1 větu hlavní</w:t>
      </w:r>
      <w:r w:rsidRPr="000D6EFB">
        <w:rPr>
          <w:rFonts w:ascii="Arial" w:hAnsi="Arial" w:cs="Arial"/>
        </w:rPr>
        <w:t xml:space="preserve">, ostatní věty v tomto souvětí jsou vedlejší. </w:t>
      </w:r>
    </w:p>
    <w:p w:rsidR="0041181C" w:rsidRDefault="0041181C" w:rsidP="0041181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Zopakuj si: </w:t>
      </w:r>
    </w:p>
    <w:p w:rsidR="0041181C" w:rsidRDefault="0041181C" w:rsidP="0041181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Věta hlavní dává smysl sama o sobě, nelze se na ni zeptat. </w:t>
      </w:r>
    </w:p>
    <w:p w:rsidR="0041181C" w:rsidRDefault="0041181C" w:rsidP="0041181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Věta vedlejší nedává samostatně smysl, musíme se na ni zeptat. Vyjadřuje některý větný člen věty, na které je závislá. Závislou větu oddělujeme od věty řídící čárkou. </w:t>
      </w:r>
    </w:p>
    <w:p w:rsidR="0041181C" w:rsidRDefault="0041181C" w:rsidP="0041181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Podle toho, který větný člen zastupují, rozlišujeme tyto </w:t>
      </w:r>
      <w:r w:rsidRPr="0041181C">
        <w:rPr>
          <w:rFonts w:ascii="Arial" w:hAnsi="Arial" w:cs="Arial"/>
          <w:b/>
        </w:rPr>
        <w:t>druhy vedlejších vět</w:t>
      </w:r>
      <w:r>
        <w:rPr>
          <w:rFonts w:ascii="Arial" w:hAnsi="Arial" w:cs="Arial"/>
        </w:rPr>
        <w:t>:</w:t>
      </w:r>
    </w:p>
    <w:p w:rsidR="0041181C" w:rsidRDefault="0041181C" w:rsidP="0041181C">
      <w:pPr>
        <w:pStyle w:val="Odstavecseseznamem"/>
        <w:rPr>
          <w:rFonts w:ascii="Arial" w:hAnsi="Arial" w:cs="Arial"/>
          <w:b/>
        </w:rPr>
      </w:pPr>
    </w:p>
    <w:p w:rsidR="0041181C" w:rsidRPr="0041181C" w:rsidRDefault="0041181C" w:rsidP="0041181C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Podmětná – </w:t>
      </w:r>
      <w:r>
        <w:rPr>
          <w:rFonts w:ascii="Arial" w:hAnsi="Arial" w:cs="Arial"/>
        </w:rPr>
        <w:t xml:space="preserve">vyjadřuje podmět věty řídící. Ptáme se 1. pádem (kdo? </w:t>
      </w:r>
      <w:proofErr w:type="gramStart"/>
      <w:r>
        <w:rPr>
          <w:rFonts w:ascii="Arial" w:hAnsi="Arial" w:cs="Arial"/>
        </w:rPr>
        <w:t>co</w:t>
      </w:r>
      <w:proofErr w:type="gramEnd"/>
      <w:r>
        <w:rPr>
          <w:rFonts w:ascii="Arial" w:hAnsi="Arial" w:cs="Arial"/>
        </w:rPr>
        <w:t xml:space="preserve">?) a větou řídící. </w:t>
      </w:r>
    </w:p>
    <w:p w:rsidR="0041181C" w:rsidRDefault="0041181C" w:rsidP="0041181C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1 VV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2VH</w:t>
      </w:r>
    </w:p>
    <w:p w:rsidR="0041181C" w:rsidRDefault="0041181C" w:rsidP="0041181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Př.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Kdo poctivě studoval, </w:t>
      </w:r>
      <w:r>
        <w:rPr>
          <w:rFonts w:ascii="Arial" w:hAnsi="Arial" w:cs="Arial"/>
        </w:rPr>
        <w:t xml:space="preserve">při zkoušce uspěl.  Otázka: Kdo při zkoušce uspěl? </w:t>
      </w:r>
    </w:p>
    <w:p w:rsidR="000D6EFB" w:rsidRDefault="000D6EFB" w:rsidP="0041181C">
      <w:pPr>
        <w:spacing w:after="0" w:line="240" w:lineRule="auto"/>
        <w:ind w:firstLine="708"/>
        <w:rPr>
          <w:rFonts w:ascii="Arial" w:hAnsi="Arial" w:cs="Arial"/>
        </w:rPr>
      </w:pPr>
    </w:p>
    <w:p w:rsidR="000D6EFB" w:rsidRPr="000D6EFB" w:rsidRDefault="000D6EFB" w:rsidP="000D6E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Přísudková – </w:t>
      </w:r>
      <w:r>
        <w:rPr>
          <w:rFonts w:ascii="Arial" w:hAnsi="Arial" w:cs="Arial"/>
        </w:rPr>
        <w:t xml:space="preserve">vyjadřuje jmennou část přísudku </w:t>
      </w:r>
    </w:p>
    <w:p w:rsidR="000D6EFB" w:rsidRPr="003C73F5" w:rsidRDefault="003C73F5" w:rsidP="003C73F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0D6EFB" w:rsidRPr="003C73F5" w:rsidRDefault="003C73F5" w:rsidP="003C73F5">
      <w:pPr>
        <w:tabs>
          <w:tab w:val="center" w:pos="4890"/>
        </w:tabs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91440</wp:posOffset>
                </wp:positionV>
                <wp:extent cx="320040" cy="0"/>
                <wp:effectExtent l="0" t="76200" r="2286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14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16.55pt;margin-top:7.2pt;width:25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D6EFB" w:rsidRPr="000D6EFB">
        <w:rPr>
          <w:rFonts w:ascii="Arial" w:hAnsi="Arial" w:cs="Arial"/>
          <w:b/>
        </w:rPr>
        <w:t>Př.</w:t>
      </w:r>
      <w:r w:rsidR="000D6EFB">
        <w:rPr>
          <w:rFonts w:ascii="Arial" w:hAnsi="Arial" w:cs="Arial"/>
          <w:b/>
        </w:rPr>
        <w:t xml:space="preserve"> </w:t>
      </w:r>
      <w:r w:rsidR="000D6EFB">
        <w:rPr>
          <w:rFonts w:ascii="Arial" w:hAnsi="Arial" w:cs="Arial"/>
        </w:rPr>
        <w:t xml:space="preserve">Obloha byla, </w:t>
      </w:r>
      <w:r w:rsidR="000D6EFB">
        <w:rPr>
          <w:rFonts w:ascii="Arial" w:hAnsi="Arial" w:cs="Arial"/>
          <w:b/>
        </w:rPr>
        <w:t xml:space="preserve">jako by ji vymetli. </w:t>
      </w:r>
      <w:r w:rsidR="000D6EFB" w:rsidRPr="000D6E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Obloha </w:t>
      </w:r>
      <w:r w:rsidRPr="003C73F5">
        <w:rPr>
          <w:rFonts w:ascii="Arial" w:hAnsi="Arial" w:cs="Arial"/>
          <w:b/>
        </w:rPr>
        <w:t>byla vymetená</w:t>
      </w:r>
      <w:r>
        <w:rPr>
          <w:rFonts w:ascii="Arial" w:hAnsi="Arial" w:cs="Arial"/>
          <w:b/>
        </w:rPr>
        <w:t xml:space="preserve">. </w:t>
      </w:r>
    </w:p>
    <w:p w:rsidR="000D6EFB" w:rsidRDefault="000D6EFB" w:rsidP="000D6EFB">
      <w:pPr>
        <w:spacing w:after="0" w:line="240" w:lineRule="auto"/>
        <w:ind w:firstLine="708"/>
        <w:rPr>
          <w:rFonts w:ascii="Arial" w:hAnsi="Arial" w:cs="Arial"/>
        </w:rPr>
      </w:pPr>
    </w:p>
    <w:p w:rsidR="000D6EFB" w:rsidRPr="000D6EFB" w:rsidRDefault="000D6EFB" w:rsidP="000D6E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Předmětná – </w:t>
      </w:r>
      <w:r>
        <w:rPr>
          <w:rFonts w:ascii="Arial" w:hAnsi="Arial" w:cs="Arial"/>
        </w:rPr>
        <w:t xml:space="preserve">vyjadřuje předmět věty řídící. Ptáme se pádovými otázkami kromě 1. a 5. pádu. </w:t>
      </w:r>
    </w:p>
    <w:p w:rsidR="000D6EFB" w:rsidRPr="000D6EFB" w:rsidRDefault="000D6EFB" w:rsidP="000D6EFB">
      <w:pPr>
        <w:pStyle w:val="Odstavecseseznamem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1VH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2VV</w:t>
      </w:r>
    </w:p>
    <w:p w:rsidR="000D6EFB" w:rsidRDefault="000D6EFB" w:rsidP="000D6EFB">
      <w:pPr>
        <w:spacing w:after="0" w:line="240" w:lineRule="auto"/>
        <w:ind w:firstLine="708"/>
        <w:rPr>
          <w:rFonts w:ascii="Arial" w:hAnsi="Arial" w:cs="Arial"/>
        </w:rPr>
      </w:pPr>
      <w:r w:rsidRPr="000D6EFB">
        <w:rPr>
          <w:rFonts w:ascii="Arial" w:hAnsi="Arial" w:cs="Arial"/>
          <w:b/>
        </w:rPr>
        <w:t>Př.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Oznámil, </w:t>
      </w:r>
      <w:r>
        <w:rPr>
          <w:rFonts w:ascii="Arial" w:hAnsi="Arial" w:cs="Arial"/>
          <w:b/>
        </w:rPr>
        <w:t xml:space="preserve">že přijde pozdě. </w:t>
      </w:r>
      <w:r w:rsidRPr="000D6E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Otázka: Oznámil </w:t>
      </w:r>
      <w:proofErr w:type="spellStart"/>
      <w:proofErr w:type="gramStart"/>
      <w:r>
        <w:rPr>
          <w:rFonts w:ascii="Arial" w:hAnsi="Arial" w:cs="Arial"/>
        </w:rPr>
        <w:t>koho,co</w:t>
      </w:r>
      <w:proofErr w:type="spellEnd"/>
      <w:proofErr w:type="gramEnd"/>
      <w:r>
        <w:rPr>
          <w:rFonts w:ascii="Arial" w:hAnsi="Arial" w:cs="Arial"/>
        </w:rPr>
        <w:t>?</w:t>
      </w:r>
    </w:p>
    <w:p w:rsidR="000D6EFB" w:rsidRDefault="000D6EFB" w:rsidP="000D6EFB">
      <w:pPr>
        <w:spacing w:after="0" w:line="240" w:lineRule="auto"/>
        <w:ind w:firstLine="708"/>
        <w:rPr>
          <w:rFonts w:ascii="Arial" w:hAnsi="Arial" w:cs="Arial"/>
        </w:rPr>
      </w:pPr>
    </w:p>
    <w:p w:rsidR="000D6EFB" w:rsidRPr="000D6EFB" w:rsidRDefault="000D6EFB" w:rsidP="000D6E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Přívlastková – </w:t>
      </w:r>
      <w:r>
        <w:rPr>
          <w:rFonts w:ascii="Arial" w:hAnsi="Arial" w:cs="Arial"/>
        </w:rPr>
        <w:t xml:space="preserve">vyjadřuje přívlastek věty řídící. Závisí na podstatném jménu věty řídící. Ptáme se: jaký, který, čí? </w:t>
      </w:r>
    </w:p>
    <w:p w:rsidR="000D6EFB" w:rsidRPr="000D6EFB" w:rsidRDefault="000D6EFB" w:rsidP="000D6EFB">
      <w:pPr>
        <w:pStyle w:val="Odstavecseseznamem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1VH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2VV</w:t>
      </w:r>
    </w:p>
    <w:p w:rsidR="000D6EFB" w:rsidRDefault="000D6EFB" w:rsidP="000D6EFB">
      <w:pPr>
        <w:spacing w:after="0" w:line="240" w:lineRule="auto"/>
        <w:ind w:firstLine="708"/>
        <w:rPr>
          <w:rFonts w:ascii="Arial" w:hAnsi="Arial" w:cs="Arial"/>
          <w:b/>
        </w:rPr>
      </w:pPr>
      <w:r w:rsidRPr="000D6EFB">
        <w:rPr>
          <w:rFonts w:ascii="Arial" w:hAnsi="Arial" w:cs="Arial"/>
          <w:b/>
        </w:rPr>
        <w:t>Př.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Koupila si šaty, </w:t>
      </w:r>
      <w:r>
        <w:rPr>
          <w:rFonts w:ascii="Arial" w:hAnsi="Arial" w:cs="Arial"/>
          <w:b/>
        </w:rPr>
        <w:t xml:space="preserve">které ji byly malé. </w:t>
      </w:r>
      <w:r>
        <w:rPr>
          <w:rFonts w:ascii="Arial" w:hAnsi="Arial" w:cs="Arial"/>
        </w:rPr>
        <w:t xml:space="preserve">Otázka: Koupila si jaké šaty? </w:t>
      </w:r>
      <w:r w:rsidRPr="000D6EFB">
        <w:rPr>
          <w:rFonts w:ascii="Arial" w:hAnsi="Arial" w:cs="Arial"/>
          <w:b/>
        </w:rPr>
        <w:t xml:space="preserve"> </w:t>
      </w:r>
    </w:p>
    <w:p w:rsidR="00337F7F" w:rsidRDefault="00337F7F" w:rsidP="000D6EFB">
      <w:pPr>
        <w:spacing w:after="0" w:line="240" w:lineRule="auto"/>
        <w:ind w:firstLine="708"/>
        <w:rPr>
          <w:rFonts w:ascii="Arial" w:hAnsi="Arial" w:cs="Arial"/>
          <w:b/>
        </w:rPr>
      </w:pPr>
    </w:p>
    <w:p w:rsidR="00337F7F" w:rsidRDefault="00337F7F" w:rsidP="00337F7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Doplňková – </w:t>
      </w:r>
      <w:r>
        <w:rPr>
          <w:rFonts w:ascii="Arial" w:hAnsi="Arial" w:cs="Arial"/>
        </w:rPr>
        <w:t xml:space="preserve">současně závisí na jméně v předmětu i na slovese věty řídící. Bývá uvozena spojkami </w:t>
      </w:r>
      <w:r>
        <w:rPr>
          <w:rFonts w:ascii="Arial" w:hAnsi="Arial" w:cs="Arial"/>
          <w:b/>
        </w:rPr>
        <w:t xml:space="preserve">jak, kterak, jako. </w:t>
      </w:r>
      <w:r>
        <w:rPr>
          <w:rFonts w:ascii="Arial" w:hAnsi="Arial" w:cs="Arial"/>
        </w:rPr>
        <w:t xml:space="preserve">Často rozvíjí slovesa smyslového vnímání – </w:t>
      </w:r>
      <w:r>
        <w:rPr>
          <w:rFonts w:ascii="Arial" w:hAnsi="Arial" w:cs="Arial"/>
          <w:b/>
        </w:rPr>
        <w:t xml:space="preserve">pozorovat, vidět, slyšet, poslouchat apod.) </w:t>
      </w:r>
    </w:p>
    <w:p w:rsidR="00337F7F" w:rsidRPr="00337F7F" w:rsidRDefault="00337F7F" w:rsidP="00337F7F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1VH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2VV</w:t>
      </w:r>
    </w:p>
    <w:p w:rsidR="00337F7F" w:rsidRDefault="00337F7F" w:rsidP="00337F7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Př. </w:t>
      </w:r>
      <w:r>
        <w:rPr>
          <w:rFonts w:ascii="Arial" w:hAnsi="Arial" w:cs="Arial"/>
        </w:rPr>
        <w:t xml:space="preserve">Viděl srnku, </w:t>
      </w:r>
      <w:r>
        <w:rPr>
          <w:rFonts w:ascii="Arial" w:hAnsi="Arial" w:cs="Arial"/>
          <w:b/>
        </w:rPr>
        <w:t xml:space="preserve">jak zaběhla do lesa.  </w:t>
      </w:r>
      <w:r>
        <w:rPr>
          <w:rFonts w:ascii="Arial" w:hAnsi="Arial" w:cs="Arial"/>
        </w:rPr>
        <w:t>1. závislost: Viděl – jak zaběhla.</w:t>
      </w:r>
    </w:p>
    <w:p w:rsidR="00337F7F" w:rsidRDefault="00337F7F" w:rsidP="00337F7F">
      <w:pPr>
        <w:spacing w:after="0" w:line="240" w:lineRule="auto"/>
        <w:ind w:left="720"/>
        <w:rPr>
          <w:rFonts w:ascii="Arial" w:hAnsi="Arial" w:cs="Arial"/>
        </w:rPr>
      </w:pPr>
      <w:r w:rsidRPr="00337F7F">
        <w:rPr>
          <w:rFonts w:ascii="Arial" w:hAnsi="Arial" w:cs="Arial"/>
        </w:rPr>
        <w:tab/>
      </w:r>
      <w:r w:rsidRPr="00337F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2. závislost: Srnku – jak zaběhla. </w:t>
      </w:r>
    </w:p>
    <w:p w:rsidR="00337F7F" w:rsidRDefault="00337F7F" w:rsidP="00337F7F">
      <w:pPr>
        <w:spacing w:after="0" w:line="240" w:lineRule="auto"/>
        <w:ind w:left="720"/>
        <w:rPr>
          <w:rFonts w:ascii="Arial" w:hAnsi="Arial" w:cs="Arial"/>
        </w:rPr>
      </w:pPr>
    </w:p>
    <w:p w:rsidR="00337F7F" w:rsidRPr="00337F7F" w:rsidRDefault="00337F7F" w:rsidP="00337F7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Příslovečná – </w:t>
      </w:r>
      <w:r>
        <w:rPr>
          <w:rFonts w:ascii="Arial" w:hAnsi="Arial" w:cs="Arial"/>
        </w:rPr>
        <w:t xml:space="preserve">vyjadřuje příslovečné určení věty řídící, různé okolnosti jejího děje. </w:t>
      </w:r>
    </w:p>
    <w:p w:rsidR="00337F7F" w:rsidRDefault="00337F7F" w:rsidP="00337F7F">
      <w:pPr>
        <w:spacing w:after="0" w:line="240" w:lineRule="auto"/>
        <w:ind w:left="720"/>
        <w:rPr>
          <w:rFonts w:ascii="Arial" w:hAnsi="Arial" w:cs="Arial"/>
          <w:b/>
        </w:rPr>
      </w:pPr>
    </w:p>
    <w:p w:rsidR="00337F7F" w:rsidRDefault="00337F7F" w:rsidP="00337F7F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Rozlišujeme: místní</w:t>
      </w:r>
      <w:r w:rsidR="003C73F5">
        <w:rPr>
          <w:rFonts w:ascii="Arial" w:hAnsi="Arial" w:cs="Arial"/>
          <w:b/>
        </w:rPr>
        <w:t xml:space="preserve"> (př. Odstěhuju se tam, kde se budu cítit nejlíp.)</w:t>
      </w:r>
      <w:r>
        <w:rPr>
          <w:rFonts w:ascii="Arial" w:hAnsi="Arial" w:cs="Arial"/>
          <w:b/>
        </w:rPr>
        <w:t>, časovou</w:t>
      </w:r>
      <w:r w:rsidR="003C73F5">
        <w:rPr>
          <w:rFonts w:ascii="Arial" w:hAnsi="Arial" w:cs="Arial"/>
          <w:b/>
        </w:rPr>
        <w:t xml:space="preserve"> (př. Až mu zavolám, omluvím se.)</w:t>
      </w:r>
      <w:r>
        <w:rPr>
          <w:rFonts w:ascii="Arial" w:hAnsi="Arial" w:cs="Arial"/>
          <w:b/>
        </w:rPr>
        <w:t>, způsobovou</w:t>
      </w:r>
      <w:r w:rsidR="003C73F5">
        <w:rPr>
          <w:rFonts w:ascii="Arial" w:hAnsi="Arial" w:cs="Arial"/>
          <w:b/>
        </w:rPr>
        <w:t xml:space="preserve"> (př. Mluvil tak, jak nejlépe dovedl.)</w:t>
      </w:r>
      <w:r>
        <w:rPr>
          <w:rFonts w:ascii="Arial" w:hAnsi="Arial" w:cs="Arial"/>
          <w:b/>
        </w:rPr>
        <w:t xml:space="preserve">, příčinnou (př. Nemůžu přijít, protože nemám peníze.), </w:t>
      </w:r>
      <w:r w:rsidR="003C73F5">
        <w:rPr>
          <w:rFonts w:ascii="Arial" w:hAnsi="Arial" w:cs="Arial"/>
          <w:b/>
        </w:rPr>
        <w:t xml:space="preserve">účelovou (př. Trénujeme, abychom uspěli.), podmínkovou (př. Kdybych přišla včas, nenadával by.), přípustkovou (př. Ačkoliv jsem ji měl rád, musel jsem ji opustit.) </w:t>
      </w:r>
    </w:p>
    <w:p w:rsidR="003C73F5" w:rsidRDefault="003C73F5" w:rsidP="00337F7F">
      <w:pPr>
        <w:spacing w:after="0" w:line="240" w:lineRule="auto"/>
        <w:ind w:left="720"/>
        <w:rPr>
          <w:rFonts w:ascii="Arial" w:hAnsi="Arial" w:cs="Arial"/>
          <w:b/>
        </w:rPr>
      </w:pPr>
    </w:p>
    <w:p w:rsidR="003C73F5" w:rsidRDefault="003C73F5" w:rsidP="00337F7F">
      <w:pPr>
        <w:spacing w:after="0" w:line="240" w:lineRule="auto"/>
        <w:ind w:left="720"/>
        <w:rPr>
          <w:rFonts w:ascii="Arial" w:hAnsi="Arial" w:cs="Arial"/>
          <w:b/>
        </w:rPr>
      </w:pPr>
    </w:p>
    <w:p w:rsidR="009E5050" w:rsidRDefault="003C73F5" w:rsidP="003C73F5">
      <w:pPr>
        <w:pStyle w:val="Odstavecseseznamem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C73F5" w:rsidRDefault="009E5050" w:rsidP="009E5050">
      <w:pPr>
        <w:pStyle w:val="Odstavecseseznamem"/>
        <w:spacing w:after="0" w:line="240" w:lineRule="auto"/>
        <w:ind w:left="4968" w:firstLine="69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3C73F5">
        <w:rPr>
          <w:rFonts w:ascii="Arial" w:hAnsi="Arial" w:cs="Arial"/>
          <w:b/>
        </w:rPr>
        <w:t xml:space="preserve">elé jméno: </w:t>
      </w:r>
    </w:p>
    <w:p w:rsidR="003C73F5" w:rsidRDefault="009E5050" w:rsidP="003C73F5">
      <w:pPr>
        <w:pStyle w:val="Odstavecseseznamem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</w:t>
      </w:r>
      <w:r w:rsidR="003C73F5">
        <w:rPr>
          <w:rFonts w:ascii="Arial" w:hAnsi="Arial" w:cs="Arial"/>
          <w:b/>
        </w:rPr>
        <w:t>řída:</w:t>
      </w:r>
    </w:p>
    <w:p w:rsidR="003C73F5" w:rsidRPr="003C73F5" w:rsidRDefault="003C73F5" w:rsidP="003C73F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C73F5">
        <w:rPr>
          <w:rFonts w:ascii="Arial" w:hAnsi="Arial" w:cs="Arial"/>
          <w:b/>
        </w:rPr>
        <w:t xml:space="preserve">Procvičování učiva: </w:t>
      </w: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  <w:b/>
        </w:rPr>
      </w:pP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 vynechané části vět tak, aby vznikla souvětí o dvou větách. Rozliš věty hlavní a vedlejší (nad danou větu napiš VH/VV):</w:t>
      </w: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  <w:b/>
        </w:rPr>
      </w:pP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Protože se celou dobu usilovně připravoval, _________________________________. </w:t>
      </w: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</w:rPr>
      </w:pP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Přestože je dosud mladý, ________________________________________________.</w:t>
      </w: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</w:rPr>
      </w:pP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Přístroj si vyzkoušejte, __________________________________________________. </w:t>
      </w: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</w:rPr>
      </w:pPr>
    </w:p>
    <w:p w:rsidR="003C73F5" w:rsidRDefault="003C73F5" w:rsidP="003C73F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Ranní rosa se třpytila</w:t>
      </w:r>
      <w:r w:rsidR="00F53B8D">
        <w:rPr>
          <w:rFonts w:ascii="Arial" w:hAnsi="Arial" w:cs="Arial"/>
        </w:rPr>
        <w:t xml:space="preserve"> ve slunečních paprscích, ________________________________</w:t>
      </w:r>
    </w:p>
    <w:p w:rsidR="00F53B8D" w:rsidRDefault="00F53B8D" w:rsidP="003C73F5">
      <w:pPr>
        <w:spacing w:after="0" w:line="240" w:lineRule="auto"/>
        <w:ind w:left="360"/>
        <w:rPr>
          <w:rFonts w:ascii="Arial" w:hAnsi="Arial" w:cs="Arial"/>
        </w:rPr>
      </w:pPr>
    </w:p>
    <w:p w:rsidR="00F53B8D" w:rsidRDefault="00F53B8D" w:rsidP="003C73F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______________________________________________________________________.</w:t>
      </w:r>
    </w:p>
    <w:p w:rsidR="00F53B8D" w:rsidRDefault="00F53B8D" w:rsidP="003C73F5">
      <w:pPr>
        <w:spacing w:after="0" w:line="240" w:lineRule="auto"/>
        <w:ind w:left="360"/>
        <w:rPr>
          <w:rFonts w:ascii="Arial" w:hAnsi="Arial" w:cs="Arial"/>
        </w:rPr>
      </w:pPr>
    </w:p>
    <w:p w:rsidR="00F53B8D" w:rsidRDefault="00F53B8D" w:rsidP="003C73F5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Podívej se na příklad a podle něj nahraď označené výrazy vedlejšími větami tak, aby smysl zůstal zachován: </w:t>
      </w:r>
    </w:p>
    <w:p w:rsidR="00F53B8D" w:rsidRDefault="00F53B8D" w:rsidP="00F53B8D">
      <w:pPr>
        <w:tabs>
          <w:tab w:val="left" w:pos="3648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85090</wp:posOffset>
                </wp:positionV>
                <wp:extent cx="266700" cy="0"/>
                <wp:effectExtent l="0" t="76200" r="1905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13814" id="Přímá spojnice se šipkou 3" o:spid="_x0000_s1026" type="#_x0000_t32" style="position:absolute;margin-left:152.95pt;margin-top:6.7pt;width:2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Př. </w:t>
      </w:r>
      <w:r>
        <w:rPr>
          <w:rFonts w:ascii="Arial" w:hAnsi="Arial" w:cs="Arial"/>
        </w:rPr>
        <w:t xml:space="preserve">Mám </w:t>
      </w:r>
      <w:r>
        <w:rPr>
          <w:rFonts w:ascii="Arial" w:hAnsi="Arial" w:cs="Arial"/>
          <w:b/>
        </w:rPr>
        <w:t xml:space="preserve">příjemné </w:t>
      </w:r>
      <w:r>
        <w:rPr>
          <w:rFonts w:ascii="Arial" w:hAnsi="Arial" w:cs="Arial"/>
        </w:rPr>
        <w:t xml:space="preserve">zážitky. </w:t>
      </w:r>
      <w:r>
        <w:rPr>
          <w:rFonts w:ascii="Arial" w:hAnsi="Arial" w:cs="Arial"/>
        </w:rPr>
        <w:tab/>
        <w:t xml:space="preserve">Mám zážitky, které jsou příjemné. </w:t>
      </w:r>
    </w:p>
    <w:p w:rsidR="00F53B8D" w:rsidRDefault="00F53B8D" w:rsidP="00F53B8D">
      <w:pPr>
        <w:tabs>
          <w:tab w:val="left" w:pos="3648"/>
        </w:tabs>
        <w:spacing w:after="0" w:line="240" w:lineRule="auto"/>
        <w:ind w:left="360"/>
        <w:rPr>
          <w:rFonts w:ascii="Arial" w:hAnsi="Arial" w:cs="Arial"/>
        </w:rPr>
      </w:pPr>
    </w:p>
    <w:p w:rsidR="00F53B8D" w:rsidRDefault="00F53B8D" w:rsidP="00F53B8D">
      <w:pPr>
        <w:tabs>
          <w:tab w:val="left" w:pos="3648"/>
        </w:tabs>
        <w:spacing w:after="0" w:line="240" w:lineRule="auto"/>
        <w:ind w:left="36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Dali si schůzku </w:t>
      </w:r>
      <w:r w:rsidRPr="008A6697">
        <w:rPr>
          <w:rFonts w:ascii="Arial" w:hAnsi="Arial" w:cs="Arial"/>
          <w:b/>
        </w:rPr>
        <w:t>na místě prvního setkání</w:t>
      </w:r>
      <w:r>
        <w:rPr>
          <w:rFonts w:ascii="Arial" w:hAnsi="Arial" w:cs="Arial"/>
        </w:rPr>
        <w:t xml:space="preserve">. </w:t>
      </w:r>
      <w:bookmarkEnd w:id="0"/>
      <w:r>
        <w:rPr>
          <w:rFonts w:ascii="Arial" w:hAnsi="Arial" w:cs="Arial"/>
        </w:rPr>
        <w:t>_____________________________________________________________________</w:t>
      </w:r>
    </w:p>
    <w:p w:rsidR="00F53B8D" w:rsidRDefault="00F53B8D" w:rsidP="00F53B8D">
      <w:pPr>
        <w:tabs>
          <w:tab w:val="left" w:pos="3648"/>
        </w:tabs>
        <w:spacing w:after="0" w:line="240" w:lineRule="auto"/>
        <w:ind w:left="360"/>
        <w:rPr>
          <w:rFonts w:ascii="Arial" w:hAnsi="Arial" w:cs="Arial"/>
        </w:rPr>
      </w:pPr>
    </w:p>
    <w:p w:rsidR="00F53B8D" w:rsidRDefault="00F53B8D" w:rsidP="00F53B8D">
      <w:pPr>
        <w:tabs>
          <w:tab w:val="left" w:pos="3648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Vzděláváme se </w:t>
      </w:r>
      <w:r>
        <w:rPr>
          <w:rFonts w:ascii="Arial" w:hAnsi="Arial" w:cs="Arial"/>
          <w:b/>
        </w:rPr>
        <w:t xml:space="preserve">pro úspěch v životě. </w:t>
      </w:r>
    </w:p>
    <w:p w:rsidR="00F53B8D" w:rsidRDefault="00F53B8D" w:rsidP="00F53B8D">
      <w:pPr>
        <w:ind w:firstLine="360"/>
      </w:pPr>
      <w:r>
        <w:rPr>
          <w:rFonts w:ascii="Arial" w:hAnsi="Arial" w:cs="Arial"/>
        </w:rPr>
        <w:t>_____________________________________________________________________</w:t>
      </w:r>
    </w:p>
    <w:p w:rsidR="00F53B8D" w:rsidRDefault="00F53B8D" w:rsidP="00F53B8D">
      <w:pPr>
        <w:tabs>
          <w:tab w:val="left" w:pos="3648"/>
        </w:tabs>
        <w:spacing w:after="0" w:line="240" w:lineRule="auto"/>
        <w:ind w:left="360"/>
        <w:rPr>
          <w:rFonts w:ascii="Arial" w:hAnsi="Arial" w:cs="Arial"/>
        </w:rPr>
      </w:pPr>
      <w:r w:rsidRPr="00F53B8D">
        <w:rPr>
          <w:rFonts w:ascii="Arial" w:hAnsi="Arial" w:cs="Arial"/>
          <w:b/>
        </w:rPr>
        <w:t>Pro úraz na noze</w:t>
      </w:r>
      <w:r>
        <w:rPr>
          <w:rFonts w:ascii="Arial" w:hAnsi="Arial" w:cs="Arial"/>
        </w:rPr>
        <w:t xml:space="preserve"> nemohl jet na mistrovství Evropy. </w:t>
      </w:r>
    </w:p>
    <w:p w:rsidR="00F53B8D" w:rsidRDefault="00F53B8D" w:rsidP="00F53B8D">
      <w:pPr>
        <w:ind w:firstLine="360"/>
      </w:pPr>
      <w:r>
        <w:rPr>
          <w:rFonts w:ascii="Arial" w:hAnsi="Arial" w:cs="Arial"/>
        </w:rPr>
        <w:t>_____________________________________________________________________</w:t>
      </w:r>
    </w:p>
    <w:p w:rsidR="00F53B8D" w:rsidRDefault="00F53B8D" w:rsidP="00F53B8D">
      <w:pPr>
        <w:tabs>
          <w:tab w:val="left" w:pos="3648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Bez jeho rady </w:t>
      </w:r>
      <w:r>
        <w:rPr>
          <w:rFonts w:ascii="Arial" w:hAnsi="Arial" w:cs="Arial"/>
        </w:rPr>
        <w:t xml:space="preserve">bychom problém nezvládli. </w:t>
      </w:r>
    </w:p>
    <w:p w:rsidR="00D96D8E" w:rsidRDefault="00D96D8E" w:rsidP="00D96D8E">
      <w:pPr>
        <w:ind w:firstLine="360"/>
      </w:pPr>
      <w:r>
        <w:t>_____________________________________________________________________________</w:t>
      </w:r>
    </w:p>
    <w:p w:rsidR="00D96D8E" w:rsidRDefault="00D96D8E" w:rsidP="00D96D8E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Urči druhy vedlejších vět: </w:t>
      </w:r>
    </w:p>
    <w:p w:rsidR="00D96D8E" w:rsidRDefault="00D96D8E" w:rsidP="00D96D8E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Př. Není jasné, kdo se vrátí ze služební cesty. – 2VV – podmětná</w:t>
      </w:r>
    </w:p>
    <w:p w:rsidR="00D96D8E" w:rsidRDefault="00D96D8E" w:rsidP="00D96D8E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Včera jsme museli brzy vstávat, protože jsme jeli na výlet. ____________________</w:t>
      </w:r>
    </w:p>
    <w:p w:rsidR="00D96D8E" w:rsidRDefault="00D96D8E" w:rsidP="00D96D8E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Rodiče mu říkali, aby nejezdil rychle. _____________________________________</w:t>
      </w:r>
    </w:p>
    <w:p w:rsidR="00D96D8E" w:rsidRDefault="00D96D8E" w:rsidP="00D96D8E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Když jsme vyšli z domu, začalo pršet. ____________________________________</w:t>
      </w:r>
    </w:p>
    <w:p w:rsidR="00D96D8E" w:rsidRDefault="00D96D8E" w:rsidP="00D96D8E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Daroval ji prsten, který byl ze zlata. ______________________________________</w:t>
      </w:r>
    </w:p>
    <w:p w:rsidR="00D96D8E" w:rsidRDefault="00D96D8E" w:rsidP="00D96D8E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Sejdeme se tam, kde jsme se viděli poprvé. _______________________________</w:t>
      </w:r>
    </w:p>
    <w:p w:rsidR="00D96D8E" w:rsidRDefault="00D96D8E" w:rsidP="00D96D8E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Spal tak tvrdě, že ho ani budík nevzbudil. _________________________________</w:t>
      </w:r>
    </w:p>
    <w:p w:rsidR="00D96D8E" w:rsidRDefault="00D96D8E" w:rsidP="00D96D8E">
      <w:pPr>
        <w:pStyle w:val="Odstavecseseznamem"/>
        <w:spacing w:after="0" w:line="360" w:lineRule="auto"/>
        <w:ind w:left="714"/>
        <w:rPr>
          <w:rFonts w:ascii="Arial" w:hAnsi="Arial" w:cs="Arial"/>
        </w:rPr>
      </w:pPr>
    </w:p>
    <w:p w:rsidR="00D96D8E" w:rsidRDefault="00D96D8E" w:rsidP="00D96D8E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 z literatury – vyhledej na internetu (pokud je to v rámci tvých možností) zajímavosti o Franzi Kafkovi a vypiš je: </w:t>
      </w:r>
    </w:p>
    <w:p w:rsidR="00F53B8D" w:rsidRPr="00F53B8D" w:rsidRDefault="00D96D8E" w:rsidP="00D96D8E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3B8D" w:rsidRPr="00F53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CA" w:rsidRDefault="002008CA" w:rsidP="009E5050">
      <w:pPr>
        <w:spacing w:after="0" w:line="240" w:lineRule="auto"/>
      </w:pPr>
      <w:r>
        <w:separator/>
      </w:r>
    </w:p>
  </w:endnote>
  <w:endnote w:type="continuationSeparator" w:id="0">
    <w:p w:rsidR="002008CA" w:rsidRDefault="002008CA" w:rsidP="009E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924791"/>
      <w:docPartObj>
        <w:docPartGallery w:val="Page Numbers (Bottom of Page)"/>
        <w:docPartUnique/>
      </w:docPartObj>
    </w:sdtPr>
    <w:sdtEndPr/>
    <w:sdtContent>
      <w:p w:rsidR="009E5050" w:rsidRDefault="009E50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97">
          <w:rPr>
            <w:noProof/>
          </w:rPr>
          <w:t>2</w:t>
        </w:r>
        <w:r>
          <w:fldChar w:fldCharType="end"/>
        </w:r>
      </w:p>
    </w:sdtContent>
  </w:sdt>
  <w:p w:rsidR="009E5050" w:rsidRDefault="009E5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CA" w:rsidRDefault="002008CA" w:rsidP="009E5050">
      <w:pPr>
        <w:spacing w:after="0" w:line="240" w:lineRule="auto"/>
      </w:pPr>
      <w:r>
        <w:separator/>
      </w:r>
    </w:p>
  </w:footnote>
  <w:footnote w:type="continuationSeparator" w:id="0">
    <w:p w:rsidR="002008CA" w:rsidRDefault="002008CA" w:rsidP="009E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7F84"/>
    <w:multiLevelType w:val="hybridMultilevel"/>
    <w:tmpl w:val="946A3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C74F2"/>
    <w:multiLevelType w:val="hybridMultilevel"/>
    <w:tmpl w:val="782EF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00E6"/>
    <w:multiLevelType w:val="hybridMultilevel"/>
    <w:tmpl w:val="E996E59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74974"/>
    <w:multiLevelType w:val="hybridMultilevel"/>
    <w:tmpl w:val="A114E87C"/>
    <w:lvl w:ilvl="0" w:tplc="53A43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1C"/>
    <w:rsid w:val="000D6EFB"/>
    <w:rsid w:val="002008CA"/>
    <w:rsid w:val="00337F7F"/>
    <w:rsid w:val="0039477C"/>
    <w:rsid w:val="003C73F5"/>
    <w:rsid w:val="0041181C"/>
    <w:rsid w:val="004F435A"/>
    <w:rsid w:val="008A6697"/>
    <w:rsid w:val="009E5050"/>
    <w:rsid w:val="00D96D8E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6101-FB4F-4885-B64B-94D0613E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8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050"/>
  </w:style>
  <w:style w:type="paragraph" w:styleId="Zpat">
    <w:name w:val="footer"/>
    <w:basedOn w:val="Normln"/>
    <w:link w:val="ZpatChar"/>
    <w:uiPriority w:val="99"/>
    <w:unhideWhenUsed/>
    <w:rsid w:val="009E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CD1F-BDCE-4723-B38E-2121F64B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Kolompárová Veronika, Mgr.</cp:lastModifiedBy>
  <cp:revision>2</cp:revision>
  <dcterms:created xsi:type="dcterms:W3CDTF">2021-01-05T19:55:00Z</dcterms:created>
  <dcterms:modified xsi:type="dcterms:W3CDTF">2021-01-06T18:24:00Z</dcterms:modified>
</cp:coreProperties>
</file>