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68" w:rsidRDefault="00DC1768" w:rsidP="00DC1768">
      <w:pPr>
        <w:rPr>
          <w:szCs w:val="24"/>
        </w:rPr>
      </w:pPr>
      <w:proofErr w:type="gramStart"/>
      <w:r w:rsidRPr="003C7257">
        <w:rPr>
          <w:szCs w:val="24"/>
          <w:highlight w:val="yellow"/>
        </w:rPr>
        <w:t>Matematika 9.r.</w:t>
      </w:r>
      <w:proofErr w:type="gramEnd"/>
      <w:r w:rsidRPr="003C7257">
        <w:rPr>
          <w:szCs w:val="24"/>
          <w:highlight w:val="yellow"/>
        </w:rPr>
        <w:t xml:space="preserve"> </w:t>
      </w:r>
      <w:r w:rsidR="00C979DB">
        <w:rPr>
          <w:szCs w:val="24"/>
          <w:highlight w:val="yellow"/>
        </w:rPr>
        <w:t>10</w:t>
      </w:r>
      <w:r w:rsidRPr="003C7257">
        <w:rPr>
          <w:szCs w:val="24"/>
          <w:highlight w:val="yellow"/>
        </w:rPr>
        <w:t>. týden</w:t>
      </w:r>
    </w:p>
    <w:p w:rsidR="009D04CD" w:rsidRDefault="009D04CD"/>
    <w:p w:rsidR="00192687" w:rsidRDefault="00F52FC8">
      <w:r>
        <w:t>Učebn</w:t>
      </w:r>
      <w:r w:rsidR="00192687">
        <w:t xml:space="preserve">ice matematiky 3. díl – </w:t>
      </w:r>
      <w:r w:rsidR="00C979DB">
        <w:t>Kužel, Síť a povrch kužele, Objem kužele</w:t>
      </w:r>
    </w:p>
    <w:p w:rsidR="006B1FF3" w:rsidRDefault="006B1FF3">
      <w:r>
        <w:t>Shlédnout:</w:t>
      </w:r>
    </w:p>
    <w:p w:rsidR="006B1FF3" w:rsidRDefault="006B1FF3">
      <w:hyperlink r:id="rId5" w:history="1">
        <w:r>
          <w:rPr>
            <w:rStyle w:val="Hypertextovodkaz"/>
          </w:rPr>
          <w:t>https://www.youtube.com/watch?v=LkX285heaEk</w:t>
        </w:r>
      </w:hyperlink>
    </w:p>
    <w:p w:rsidR="006B1FF3" w:rsidRDefault="006B1FF3">
      <w:hyperlink r:id="rId6" w:history="1">
        <w:r>
          <w:rPr>
            <w:rStyle w:val="Hypertextovodkaz"/>
          </w:rPr>
          <w:t>https://www.youtube.com/watch?v=s3EHD8udPQI</w:t>
        </w:r>
      </w:hyperlink>
    </w:p>
    <w:p w:rsidR="006B1FF3" w:rsidRDefault="00192687">
      <w:r>
        <w:t>Učebnice str</w:t>
      </w:r>
      <w:r w:rsidR="000F3914">
        <w:t>.</w:t>
      </w:r>
      <w:r w:rsidR="006B1FF3">
        <w:t>15</w:t>
      </w:r>
      <w:r w:rsidR="000F3914">
        <w:t>- zapsat si rámeček</w:t>
      </w:r>
      <w:r w:rsidR="006B1FF3">
        <w:t xml:space="preserve">, </w:t>
      </w:r>
      <w:proofErr w:type="gramStart"/>
      <w:r w:rsidR="006B1FF3">
        <w:t>str.16</w:t>
      </w:r>
      <w:proofErr w:type="gramEnd"/>
      <w:r w:rsidR="006B1FF3">
        <w:t xml:space="preserve"> – kreslíme kužel, str. 17 plášť kužele, str. 18 –síť kužele</w:t>
      </w:r>
      <w:r w:rsidR="000F3914">
        <w:t>,</w:t>
      </w:r>
      <w:r w:rsidR="006B1FF3">
        <w:t xml:space="preserve"> str. 20 povrch kužele, str. 23 objem kužele</w:t>
      </w:r>
    </w:p>
    <w:p w:rsidR="00192687" w:rsidRDefault="000F3914">
      <w:r>
        <w:t xml:space="preserve"> řešit  </w:t>
      </w:r>
    </w:p>
    <w:p w:rsidR="00C979DB" w:rsidRDefault="000F3914">
      <w:r>
        <w:t xml:space="preserve">Str. </w:t>
      </w:r>
      <w:r w:rsidR="00C979DB">
        <w:t>16/</w:t>
      </w:r>
      <w:proofErr w:type="spellStart"/>
      <w:r w:rsidR="00C979DB">
        <w:t>cv</w:t>
      </w:r>
      <w:proofErr w:type="spellEnd"/>
      <w:r w:rsidR="00C979DB">
        <w:t xml:space="preserve">. </w:t>
      </w:r>
      <w:proofErr w:type="gramStart"/>
      <w:r w:rsidR="00C979DB">
        <w:t>1,B</w:t>
      </w:r>
      <w:proofErr w:type="gramEnd"/>
    </w:p>
    <w:p w:rsidR="000F3914" w:rsidRDefault="000F3914">
      <w:r>
        <w:t>Str.</w:t>
      </w:r>
      <w:r w:rsidR="00C979DB">
        <w:t>17/</w:t>
      </w:r>
      <w:proofErr w:type="spellStart"/>
      <w:r>
        <w:t>cv</w:t>
      </w:r>
      <w:proofErr w:type="spellEnd"/>
      <w:r>
        <w:t xml:space="preserve">. </w:t>
      </w:r>
      <w:r w:rsidR="00C979DB">
        <w:t>5,6A</w:t>
      </w:r>
    </w:p>
    <w:p w:rsidR="000F3914" w:rsidRDefault="000F3914">
      <w:r>
        <w:t xml:space="preserve">Str. </w:t>
      </w:r>
      <w:r w:rsidR="00C979DB">
        <w:t>21</w:t>
      </w:r>
      <w:r>
        <w:t xml:space="preserve"> /</w:t>
      </w:r>
      <w:proofErr w:type="spellStart"/>
      <w:r>
        <w:t>cv</w:t>
      </w:r>
      <w:proofErr w:type="spellEnd"/>
      <w:r>
        <w:t xml:space="preserve">. </w:t>
      </w:r>
      <w:r w:rsidR="00C979DB">
        <w:t>2,3A</w:t>
      </w:r>
    </w:p>
    <w:p w:rsidR="006B1FF3" w:rsidRDefault="006B1FF3">
      <w:r>
        <w:t xml:space="preserve">Str. 23/ </w:t>
      </w:r>
      <w:proofErr w:type="spellStart"/>
      <w:r>
        <w:t>cv</w:t>
      </w:r>
      <w:proofErr w:type="spellEnd"/>
      <w:r>
        <w:t>. 1,2A</w:t>
      </w:r>
      <w:bookmarkStart w:id="0" w:name="_GoBack"/>
      <w:bookmarkEnd w:id="0"/>
    </w:p>
    <w:p w:rsidR="006B1FF3" w:rsidRDefault="006B1FF3" w:rsidP="006B1FF3">
      <w:pPr>
        <w:pStyle w:val="Odstavecseseznamem"/>
        <w:numPr>
          <w:ilvl w:val="0"/>
          <w:numId w:val="1"/>
        </w:numPr>
        <w:ind w:left="567" w:right="143" w:hanging="567"/>
        <w:rPr>
          <w:color w:val="000000"/>
          <w:sz w:val="24"/>
          <w:szCs w:val="24"/>
        </w:rPr>
      </w:pPr>
      <w:r w:rsidRPr="00FA4A8C">
        <w:rPr>
          <w:color w:val="000000"/>
          <w:sz w:val="24"/>
          <w:szCs w:val="24"/>
        </w:rPr>
        <w:t xml:space="preserve">Urči objem a povrch rotačního kužele s poloměrem podstavy </w:t>
      </w:r>
      <m:oMath>
        <m:r>
          <w:rPr>
            <w:rFonts w:ascii="Cambria Math" w:hAnsi="Cambria Math"/>
            <w:color w:val="000000"/>
            <w:sz w:val="24"/>
            <w:szCs w:val="24"/>
          </w:rPr>
          <m:t>3 cm</m:t>
        </m:r>
      </m:oMath>
      <w:r w:rsidRPr="00FA4A8C">
        <w:rPr>
          <w:color w:val="000000"/>
          <w:sz w:val="24"/>
          <w:szCs w:val="24"/>
        </w:rPr>
        <w:t xml:space="preserve"> a straně </w:t>
      </w:r>
      <m:oMath>
        <m:r>
          <w:rPr>
            <w:rFonts w:ascii="Cambria Math" w:hAnsi="Cambria Math"/>
            <w:color w:val="000000"/>
            <w:sz w:val="24"/>
            <w:szCs w:val="24"/>
          </w:rPr>
          <m:t>4 cm</m:t>
        </m:r>
      </m:oMath>
      <w:r>
        <w:rPr>
          <w:color w:val="000000"/>
          <w:sz w:val="24"/>
          <w:szCs w:val="24"/>
        </w:rPr>
        <w:t>.</w:t>
      </w:r>
    </w:p>
    <w:p w:rsidR="006B1FF3" w:rsidRDefault="006B1FF3" w:rsidP="006B1FF3">
      <w:pPr>
        <w:pStyle w:val="Odstavecseseznamem"/>
        <w:ind w:left="567" w:right="143"/>
        <w:rPr>
          <w:color w:val="000000"/>
          <w:sz w:val="24"/>
          <w:szCs w:val="24"/>
        </w:rPr>
      </w:pPr>
    </w:p>
    <w:p w:rsidR="006B1FF3" w:rsidRDefault="006B1FF3" w:rsidP="006B1FF3">
      <w:pPr>
        <w:pStyle w:val="Odstavecseseznamem"/>
        <w:numPr>
          <w:ilvl w:val="0"/>
          <w:numId w:val="1"/>
        </w:numPr>
        <w:ind w:left="567" w:right="143" w:hanging="567"/>
        <w:rPr>
          <w:color w:val="000000"/>
          <w:sz w:val="24"/>
          <w:szCs w:val="24"/>
        </w:rPr>
      </w:pPr>
      <w:r w:rsidRPr="00FA4A8C">
        <w:rPr>
          <w:color w:val="000000"/>
          <w:sz w:val="24"/>
          <w:szCs w:val="24"/>
        </w:rPr>
        <w:t xml:space="preserve">Urči objem a povrch rotačního kužele s poloměrem podstavy </w:t>
      </w:r>
      <m:oMath>
        <m:r>
          <w:rPr>
            <w:rFonts w:ascii="Cambria Math" w:hAnsi="Cambria Math"/>
            <w:color w:val="000000"/>
            <w:sz w:val="24"/>
            <w:szCs w:val="24"/>
          </w:rPr>
          <m:t>7 cm</m:t>
        </m:r>
      </m:oMath>
      <w:r>
        <w:rPr>
          <w:color w:val="000000"/>
          <w:sz w:val="24"/>
          <w:szCs w:val="24"/>
        </w:rPr>
        <w:t xml:space="preserve"> a výšce</w:t>
      </w:r>
      <w:r w:rsidRPr="00FA4A8C">
        <w:rPr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/>
            <w:sz w:val="24"/>
            <w:szCs w:val="24"/>
          </w:rPr>
          <m:t>9 cm</m:t>
        </m:r>
      </m:oMath>
      <w:r>
        <w:rPr>
          <w:color w:val="000000"/>
          <w:sz w:val="24"/>
          <w:szCs w:val="24"/>
        </w:rPr>
        <w:t>.</w:t>
      </w:r>
    </w:p>
    <w:p w:rsidR="006B1FF3" w:rsidRPr="0001206D" w:rsidRDefault="006B1FF3" w:rsidP="006B1FF3">
      <w:pPr>
        <w:pStyle w:val="Odstavecseseznamem"/>
        <w:rPr>
          <w:color w:val="000000"/>
          <w:sz w:val="24"/>
          <w:szCs w:val="24"/>
        </w:rPr>
      </w:pPr>
    </w:p>
    <w:p w:rsidR="006B1FF3" w:rsidRDefault="006B1FF3"/>
    <w:p w:rsidR="00F52FC8" w:rsidRDefault="00F52FC8" w:rsidP="00F52FC8">
      <w:r>
        <w:t xml:space="preserve">K tomu děti k přijímacím zkouškám řešit testová zadání z </w:t>
      </w:r>
      <w:hyperlink r:id="rId7" w:history="1">
        <w:r>
          <w:rPr>
            <w:rStyle w:val="Hypertextovodkaz"/>
          </w:rPr>
          <w:t>https://prijimacky.cermat.cz/menu/testova-zadani-k-procvicovani/ctyrlete-obory-matematika</w:t>
        </w:r>
      </w:hyperlink>
      <w:r>
        <w:t xml:space="preserve">      </w:t>
      </w:r>
    </w:p>
    <w:p w:rsidR="00F52FC8" w:rsidRDefault="00F52FC8"/>
    <w:sectPr w:rsidR="00F5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DDF"/>
    <w:multiLevelType w:val="multilevel"/>
    <w:tmpl w:val="AB684250"/>
    <w:lvl w:ilvl="0">
      <w:start w:val="1"/>
      <w:numFmt w:val="decimal"/>
      <w:lvlText w:val="Př. %1"/>
      <w:lvlJc w:val="left"/>
      <w:pPr>
        <w:ind w:left="360" w:hanging="360"/>
      </w:pPr>
      <w:rPr>
        <w:rFonts w:hint="default"/>
        <w:b/>
        <w:i w:val="0"/>
        <w:noProof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68"/>
    <w:rsid w:val="000C1845"/>
    <w:rsid w:val="000F3914"/>
    <w:rsid w:val="00192687"/>
    <w:rsid w:val="006B1FF3"/>
    <w:rsid w:val="00811E39"/>
    <w:rsid w:val="009D04CD"/>
    <w:rsid w:val="00C979DB"/>
    <w:rsid w:val="00DC1768"/>
    <w:rsid w:val="00E92071"/>
    <w:rsid w:val="00F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7672"/>
  <w15:docId w15:val="{EF2F4EC9-31C0-4C76-B3E8-37D70AF9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76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2FC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268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B1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jimacky.cermat.cz/menu/testova-zadani-k-procvicovani/ctyrlete-obory-matema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3EHD8udPQI" TargetMode="External"/><Relationship Id="rId5" Type="http://schemas.openxmlformats.org/officeDocument/2006/relationships/hyperlink" Target="https://www.youtube.com/watch?v=LkX285hea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Zimmermannová</dc:creator>
  <cp:lastModifiedBy>Marie Zimmermannová</cp:lastModifiedBy>
  <cp:revision>2</cp:revision>
  <dcterms:created xsi:type="dcterms:W3CDTF">2020-05-15T06:02:00Z</dcterms:created>
  <dcterms:modified xsi:type="dcterms:W3CDTF">2020-05-15T06:02:00Z</dcterms:modified>
</cp:coreProperties>
</file>